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FF2B" w14:textId="0C771171" w:rsidR="00564C03" w:rsidRDefault="00911C0A">
      <w:pPr>
        <w:rPr>
          <w:rFonts w:ascii="Times New Roman" w:hAnsi="Times New Roman" w:cs="Times New Roman"/>
          <w:color w:val="0000FF"/>
        </w:rPr>
      </w:pPr>
      <w:r w:rsidRPr="00564C03">
        <w:rPr>
          <w:rFonts w:ascii="Times New Roman" w:hAnsi="Times New Roman" w:cs="Times New Roman"/>
          <w:color w:val="0000FF"/>
        </w:rPr>
        <w:t xml:space="preserve">See </w:t>
      </w:r>
      <w:r w:rsidR="004F074F">
        <w:rPr>
          <w:rFonts w:ascii="Times New Roman" w:hAnsi="Times New Roman" w:cs="Times New Roman"/>
          <w:color w:val="0000FF"/>
        </w:rPr>
        <w:t>DAFMAN 91-223</w:t>
      </w:r>
      <w:r w:rsidRPr="00564C03">
        <w:rPr>
          <w:rFonts w:ascii="Times New Roman" w:hAnsi="Times New Roman" w:cs="Times New Roman"/>
          <w:color w:val="0000FF"/>
        </w:rPr>
        <w:t xml:space="preserve">, </w:t>
      </w:r>
      <w:r w:rsidR="006A0253">
        <w:rPr>
          <w:rFonts w:ascii="Times New Roman" w:hAnsi="Times New Roman" w:cs="Times New Roman"/>
          <w:color w:val="0000FF"/>
        </w:rPr>
        <w:t xml:space="preserve">section </w:t>
      </w:r>
      <w:r w:rsidR="004F074F">
        <w:rPr>
          <w:rFonts w:ascii="Times New Roman" w:hAnsi="Times New Roman" w:cs="Times New Roman"/>
          <w:color w:val="0000FF"/>
        </w:rPr>
        <w:t>7.1.1.</w:t>
      </w:r>
      <w:r w:rsidR="0073376D">
        <w:rPr>
          <w:rFonts w:ascii="Times New Roman" w:hAnsi="Times New Roman" w:cs="Times New Roman"/>
          <w:color w:val="0000FF"/>
        </w:rPr>
        <w:t>4</w:t>
      </w:r>
      <w:r w:rsidR="006A0253">
        <w:rPr>
          <w:rFonts w:ascii="Times New Roman" w:hAnsi="Times New Roman" w:cs="Times New Roman"/>
          <w:color w:val="0000FF"/>
        </w:rPr>
        <w:t xml:space="preserve"> for guidance on </w:t>
      </w:r>
      <w:r w:rsidR="004F074F">
        <w:rPr>
          <w:rFonts w:ascii="Times New Roman" w:hAnsi="Times New Roman" w:cs="Times New Roman"/>
          <w:color w:val="0000FF"/>
        </w:rPr>
        <w:t xml:space="preserve">writing the </w:t>
      </w:r>
      <w:r w:rsidR="0073376D">
        <w:rPr>
          <w:rFonts w:ascii="Times New Roman" w:hAnsi="Times New Roman" w:cs="Times New Roman"/>
          <w:color w:val="0000FF"/>
        </w:rPr>
        <w:t>Investigation Conclusions</w:t>
      </w:r>
      <w:r w:rsidR="006A0253">
        <w:rPr>
          <w:rFonts w:ascii="Times New Roman" w:hAnsi="Times New Roman" w:cs="Times New Roman"/>
          <w:color w:val="0000FF"/>
        </w:rPr>
        <w:t>.</w:t>
      </w:r>
    </w:p>
    <w:p w14:paraId="702026DE" w14:textId="5F253868" w:rsidR="0073376D" w:rsidRDefault="004F074F" w:rsidP="004F074F">
      <w:pPr>
        <w:rPr>
          <w:rFonts w:ascii="Times New Roman" w:hAnsi="Times New Roman" w:cs="Times New Roman"/>
          <w:bCs/>
          <w:color w:val="0000FF"/>
        </w:rPr>
      </w:pPr>
      <w:r w:rsidRPr="004F074F">
        <w:rPr>
          <w:rFonts w:ascii="Times New Roman" w:hAnsi="Times New Roman" w:cs="Times New Roman"/>
          <w:bCs/>
          <w:color w:val="0000FF"/>
        </w:rPr>
        <w:t xml:space="preserve">The </w:t>
      </w:r>
      <w:r w:rsidR="0073376D">
        <w:rPr>
          <w:rFonts w:ascii="Times New Roman" w:hAnsi="Times New Roman" w:cs="Times New Roman"/>
          <w:color w:val="0000FF"/>
        </w:rPr>
        <w:t>Investigation Conclusions</w:t>
      </w:r>
      <w:r w:rsidR="0073376D" w:rsidRPr="004F074F">
        <w:rPr>
          <w:rFonts w:ascii="Times New Roman" w:hAnsi="Times New Roman" w:cs="Times New Roman"/>
          <w:bCs/>
          <w:color w:val="0000FF"/>
        </w:rPr>
        <w:t xml:space="preserve"> </w:t>
      </w:r>
      <w:r w:rsidRPr="004F074F">
        <w:rPr>
          <w:rFonts w:ascii="Times New Roman" w:hAnsi="Times New Roman" w:cs="Times New Roman"/>
          <w:bCs/>
          <w:color w:val="0000FF"/>
        </w:rPr>
        <w:t xml:space="preserve">section </w:t>
      </w:r>
      <w:r w:rsidR="0073376D" w:rsidRPr="0073376D">
        <w:rPr>
          <w:rFonts w:ascii="Times New Roman" w:hAnsi="Times New Roman" w:cs="Times New Roman"/>
          <w:bCs/>
          <w:color w:val="0000FF"/>
        </w:rPr>
        <w:t xml:space="preserve">includes a brief summary of </w:t>
      </w:r>
      <w:r w:rsidR="0073376D">
        <w:rPr>
          <w:rFonts w:ascii="Times New Roman" w:hAnsi="Times New Roman" w:cs="Times New Roman"/>
          <w:bCs/>
          <w:color w:val="0000FF"/>
        </w:rPr>
        <w:t xml:space="preserve">the cause(s) of the </w:t>
      </w:r>
      <w:r w:rsidR="0073376D" w:rsidRPr="0073376D">
        <w:rPr>
          <w:rFonts w:ascii="Times New Roman" w:hAnsi="Times New Roman" w:cs="Times New Roman"/>
          <w:bCs/>
          <w:color w:val="0000FF"/>
        </w:rPr>
        <w:t xml:space="preserve">mishap. </w:t>
      </w:r>
      <w:r w:rsidR="0073376D">
        <w:rPr>
          <w:rFonts w:ascii="Times New Roman" w:hAnsi="Times New Roman" w:cs="Times New Roman"/>
          <w:bCs/>
          <w:color w:val="0000FF"/>
        </w:rPr>
        <w:t>Think of this as a "bottom line up front" paragraph(s). Do</w:t>
      </w:r>
      <w:r w:rsidR="0073376D" w:rsidRPr="0073376D">
        <w:rPr>
          <w:rFonts w:ascii="Times New Roman" w:hAnsi="Times New Roman" w:cs="Times New Roman"/>
          <w:bCs/>
          <w:color w:val="0000FF"/>
        </w:rPr>
        <w:t xml:space="preserve"> not </w:t>
      </w:r>
      <w:r w:rsidR="00E61235">
        <w:rPr>
          <w:rFonts w:ascii="Times New Roman" w:hAnsi="Times New Roman" w:cs="Times New Roman"/>
          <w:bCs/>
          <w:color w:val="0000FF"/>
        </w:rPr>
        <w:t xml:space="preserve">write in-depth details in this </w:t>
      </w:r>
      <w:r w:rsidR="0073376D" w:rsidRPr="0073376D">
        <w:rPr>
          <w:rFonts w:ascii="Times New Roman" w:hAnsi="Times New Roman" w:cs="Times New Roman"/>
          <w:bCs/>
          <w:color w:val="0000FF"/>
        </w:rPr>
        <w:t>section. Detailed information is written in the causal factor</w:t>
      </w:r>
      <w:r w:rsidR="0073376D">
        <w:rPr>
          <w:rFonts w:ascii="Times New Roman" w:hAnsi="Times New Roman" w:cs="Times New Roman"/>
          <w:bCs/>
          <w:color w:val="0000FF"/>
        </w:rPr>
        <w:t>(</w:t>
      </w:r>
      <w:r w:rsidR="0073376D" w:rsidRPr="0073376D">
        <w:rPr>
          <w:rFonts w:ascii="Times New Roman" w:hAnsi="Times New Roman" w:cs="Times New Roman"/>
          <w:bCs/>
          <w:color w:val="0000FF"/>
        </w:rPr>
        <w:t>s</w:t>
      </w:r>
      <w:r w:rsidR="0073376D">
        <w:rPr>
          <w:rFonts w:ascii="Times New Roman" w:hAnsi="Times New Roman" w:cs="Times New Roman"/>
          <w:bCs/>
          <w:color w:val="0000FF"/>
        </w:rPr>
        <w:t>)</w:t>
      </w:r>
      <w:r w:rsidR="0073376D" w:rsidRPr="0073376D">
        <w:rPr>
          <w:rFonts w:ascii="Times New Roman" w:hAnsi="Times New Roman" w:cs="Times New Roman"/>
          <w:bCs/>
          <w:color w:val="0000FF"/>
        </w:rPr>
        <w:t>.</w:t>
      </w:r>
    </w:p>
    <w:p w14:paraId="31F1CD9E" w14:textId="4ACEA25A" w:rsidR="009C6FEA" w:rsidRDefault="009C6FEA" w:rsidP="004F074F">
      <w:pPr>
        <w:rPr>
          <w:rFonts w:ascii="Times New Roman" w:hAnsi="Times New Roman" w:cs="Times New Roman"/>
          <w:bCs/>
          <w:color w:val="0000FF"/>
        </w:rPr>
      </w:pPr>
      <w:r>
        <w:rPr>
          <w:rFonts w:ascii="Times New Roman" w:hAnsi="Times New Roman" w:cs="Times New Roman"/>
          <w:bCs/>
          <w:color w:val="0000FF"/>
        </w:rPr>
        <w:t xml:space="preserve">Do not include </w:t>
      </w:r>
      <w:r w:rsidR="00845452" w:rsidRPr="00845452">
        <w:rPr>
          <w:rFonts w:ascii="Times New Roman" w:hAnsi="Times New Roman" w:cs="Times New Roman"/>
          <w:bCs/>
          <w:color w:val="0000FF"/>
        </w:rPr>
        <w:t>Human Factor Analysis and Classification System (HFACS)</w:t>
      </w:r>
      <w:r w:rsidR="00845452">
        <w:rPr>
          <w:rFonts w:ascii="Times New Roman" w:hAnsi="Times New Roman" w:cs="Times New Roman"/>
          <w:bCs/>
          <w:color w:val="0000FF"/>
        </w:rPr>
        <w:t xml:space="preserve"> in the Investigation Conclusions section. </w:t>
      </w:r>
      <w:r w:rsidR="005D1F80">
        <w:rPr>
          <w:rFonts w:ascii="Times New Roman" w:hAnsi="Times New Roman" w:cs="Times New Roman"/>
          <w:bCs/>
          <w:color w:val="0000FF"/>
        </w:rPr>
        <w:t xml:space="preserve">The SIB will enter applicable </w:t>
      </w:r>
      <w:r w:rsidR="005D1F80">
        <w:rPr>
          <w:rFonts w:ascii="Times New Roman" w:hAnsi="Times New Roman" w:cs="Times New Roman"/>
          <w:color w:val="0000FF"/>
        </w:rPr>
        <w:t>HFACS codes in the HFAC/MFAC section of AFSAS.</w:t>
      </w:r>
    </w:p>
    <w:p w14:paraId="54EAA947" w14:textId="77777777" w:rsidR="002C76E4" w:rsidRDefault="002C76E4" w:rsidP="002C76E4">
      <w:pPr>
        <w:rPr>
          <w:rFonts w:ascii="Times New Roman" w:hAnsi="Times New Roman" w:cs="Times New Roman"/>
          <w:color w:val="0000FF"/>
        </w:rPr>
      </w:pPr>
    </w:p>
    <w:p w14:paraId="49C123F2" w14:textId="2082CC77" w:rsidR="00E61235" w:rsidRDefault="00E61235" w:rsidP="002C76E4">
      <w:pPr>
        <w:rPr>
          <w:rFonts w:ascii="Times New Roman" w:hAnsi="Times New Roman" w:cs="Times New Roman"/>
          <w:color w:val="0000FF"/>
        </w:rPr>
        <w:sectPr w:rsidR="00E61235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048689" w14:textId="0A4A9C6B" w:rsidR="002C76E4" w:rsidRDefault="002C76E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FF"/>
        </w:rPr>
        <w:lastRenderedPageBreak/>
        <w:t xml:space="preserve">Fill in the </w:t>
      </w:r>
      <w:r w:rsidR="00E01007">
        <w:rPr>
          <w:rFonts w:ascii="Times New Roman" w:hAnsi="Times New Roman" w:cs="Times New Roman"/>
          <w:color w:val="0000FF"/>
        </w:rPr>
        <w:t>information</w:t>
      </w:r>
      <w:r>
        <w:rPr>
          <w:rFonts w:ascii="Times New Roman" w:hAnsi="Times New Roman" w:cs="Times New Roman"/>
          <w:color w:val="0000FF"/>
        </w:rPr>
        <w:t xml:space="preserve"> below when writing </w:t>
      </w:r>
      <w:r w:rsidR="00C73F57">
        <w:rPr>
          <w:rFonts w:ascii="Times New Roman" w:hAnsi="Times New Roman" w:cs="Times New Roman"/>
          <w:color w:val="0000FF"/>
        </w:rPr>
        <w:t xml:space="preserve">the </w:t>
      </w:r>
      <w:r w:rsidR="0073376D">
        <w:rPr>
          <w:rFonts w:ascii="Times New Roman" w:hAnsi="Times New Roman" w:cs="Times New Roman"/>
          <w:color w:val="0000FF"/>
        </w:rPr>
        <w:t>Investigation Conclusions</w:t>
      </w:r>
      <w:r>
        <w:rPr>
          <w:rFonts w:ascii="Times New Roman" w:hAnsi="Times New Roman" w:cs="Times New Roman"/>
          <w:color w:val="0000FF"/>
        </w:rPr>
        <w:t xml:space="preserve">. When complete, the SIB will transfer the information to the </w:t>
      </w:r>
      <w:r w:rsidR="0073376D">
        <w:rPr>
          <w:rFonts w:ascii="Times New Roman" w:hAnsi="Times New Roman" w:cs="Times New Roman"/>
          <w:color w:val="0000FF"/>
        </w:rPr>
        <w:t>Investigation Conclusions</w:t>
      </w:r>
      <w:r>
        <w:rPr>
          <w:rFonts w:ascii="Times New Roman" w:hAnsi="Times New Roman" w:cs="Times New Roman"/>
          <w:color w:val="0000FF"/>
        </w:rPr>
        <w:t xml:space="preserve"> section in AFSA</w:t>
      </w:r>
      <w:r w:rsidRPr="008C099C">
        <w:rPr>
          <w:rFonts w:ascii="Times New Roman" w:hAnsi="Times New Roman" w:cs="Times New Roman"/>
          <w:color w:val="0000FF"/>
        </w:rPr>
        <w:t>S</w:t>
      </w:r>
      <w:r w:rsidR="00DD2D0A">
        <w:rPr>
          <w:rFonts w:ascii="Times New Roman" w:hAnsi="Times New Roman" w:cs="Times New Roman"/>
          <w:color w:val="0000FF"/>
        </w:rPr>
        <w:t>.</w:t>
      </w:r>
    </w:p>
    <w:p w14:paraId="4822E77C" w14:textId="5C71F676" w:rsidR="005D4E98" w:rsidRDefault="0073376D" w:rsidP="008C09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Investigation Conclusions</w:t>
      </w:r>
      <w:r w:rsidR="00866A6D">
        <w:rPr>
          <w:rFonts w:ascii="Times New Roman" w:hAnsi="Times New Roman" w:cs="Times New Roman"/>
          <w:b/>
        </w:rPr>
        <w:t>:</w:t>
      </w:r>
    </w:p>
    <w:p w14:paraId="7E174EB8" w14:textId="77777777" w:rsidR="00886503" w:rsidRPr="00886503" w:rsidRDefault="00886503" w:rsidP="008C09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Enter text here.</w:t>
      </w:r>
    </w:p>
    <w:sectPr w:rsidR="00886503" w:rsidRPr="0088650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DF6F" w14:textId="77777777" w:rsidR="00F139A4" w:rsidRDefault="00F139A4" w:rsidP="00866A6D">
      <w:pPr>
        <w:spacing w:after="0" w:line="240" w:lineRule="auto"/>
      </w:pPr>
      <w:r>
        <w:separator/>
      </w:r>
    </w:p>
  </w:endnote>
  <w:endnote w:type="continuationSeparator" w:id="0">
    <w:p w14:paraId="51A936AD" w14:textId="77777777" w:rsidR="00F139A4" w:rsidRDefault="00F139A4" w:rsidP="0086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4AF08" w14:textId="5DB00519" w:rsidR="002C76E4" w:rsidRPr="00DC3A10" w:rsidRDefault="002C76E4" w:rsidP="00DC3A10">
    <w:pPr>
      <w:pStyle w:val="Footer"/>
      <w:jc w:val="right"/>
      <w:rPr>
        <w:rFonts w:ascii="Times New Roman" w:hAnsi="Times New Roman" w:cs="Times New Roman"/>
        <w:sz w:val="18"/>
      </w:rPr>
    </w:pPr>
    <w:r w:rsidRPr="00DC3A10">
      <w:rPr>
        <w:rFonts w:ascii="Times New Roman" w:hAnsi="Times New Roman" w:cs="Times New Roman"/>
        <w:sz w:val="18"/>
      </w:rPr>
      <w:t>Current as of 20</w:t>
    </w:r>
    <w:r w:rsidR="006E1D30">
      <w:rPr>
        <w:rFonts w:ascii="Times New Roman" w:hAnsi="Times New Roman" w:cs="Times New Roman"/>
        <w:sz w:val="18"/>
      </w:rPr>
      <w:t>230</w:t>
    </w:r>
    <w:r w:rsidR="00873A4E">
      <w:rPr>
        <w:rFonts w:ascii="Times New Roman" w:hAnsi="Times New Roman" w:cs="Times New Roman"/>
        <w:sz w:val="18"/>
      </w:rPr>
      <w:t>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1EAC" w14:textId="77777777" w:rsidR="00C2297D" w:rsidRPr="007D4F07" w:rsidRDefault="00C2297D" w:rsidP="00C2297D">
    <w:pPr>
      <w:pStyle w:val="Footer"/>
      <w:jc w:val="center"/>
      <w:rPr>
        <w:color w:val="0000FF"/>
        <w:sz w:val="20"/>
        <w:szCs w:val="28"/>
      </w:rPr>
    </w:pPr>
    <w:r w:rsidRPr="007D4F07">
      <w:rPr>
        <w:color w:val="0000FF"/>
        <w:sz w:val="20"/>
        <w:szCs w:val="28"/>
      </w:rPr>
      <w:t>When this is page is filled in the SIB must add the current CUI//SP-PSI markings</w:t>
    </w:r>
  </w:p>
  <w:p w14:paraId="0B6E7D09" w14:textId="77777777" w:rsidR="00C2297D" w:rsidRDefault="00C2297D" w:rsidP="00C2297D">
    <w:pPr>
      <w:pStyle w:val="Footer"/>
      <w:jc w:val="center"/>
      <w:rPr>
        <w:sz w:val="16"/>
      </w:rPr>
    </w:pPr>
  </w:p>
  <w:p w14:paraId="28BF7FDD" w14:textId="77777777" w:rsidR="00C2297D" w:rsidRPr="004F31FC" w:rsidRDefault="00C2297D" w:rsidP="00C2297D">
    <w:pPr>
      <w:pStyle w:val="Footer"/>
      <w:jc w:val="both"/>
      <w:rPr>
        <w:rFonts w:ascii="Times New Roman" w:hAnsi="Times New Roman" w:cs="Times New Roman"/>
      </w:rPr>
    </w:pPr>
    <w:r w:rsidRPr="004F31FC">
      <w:rPr>
        <w:rFonts w:ascii="Times New Roman" w:hAnsi="Times New Roman" w:cs="Times New Roman"/>
        <w:sz w:val="16"/>
      </w:rPr>
      <w:t>CAO 20230</w:t>
    </w:r>
    <w:r>
      <w:rPr>
        <w:rFonts w:ascii="Times New Roman" w:hAnsi="Times New Roman" w:cs="Times New Roman"/>
        <w:sz w:val="16"/>
      </w:rPr>
      <w:t>810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82F8" w14:textId="77777777" w:rsidR="00F139A4" w:rsidRDefault="00F139A4" w:rsidP="00866A6D">
      <w:pPr>
        <w:spacing w:after="0" w:line="240" w:lineRule="auto"/>
      </w:pPr>
      <w:r>
        <w:separator/>
      </w:r>
    </w:p>
  </w:footnote>
  <w:footnote w:type="continuationSeparator" w:id="0">
    <w:p w14:paraId="4DA9C683" w14:textId="77777777" w:rsidR="00F139A4" w:rsidRDefault="00F139A4" w:rsidP="0086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BCEA" w14:textId="77777777" w:rsidR="0073376D" w:rsidRPr="00DC3A10" w:rsidRDefault="0073376D" w:rsidP="0073376D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FLIGHT MISHAP INVESTIGATION CONCLUSIONS</w:t>
    </w:r>
    <w:r w:rsidRPr="00DC3A10">
      <w:rPr>
        <w:rFonts w:ascii="Times New Roman" w:hAnsi="Times New Roman" w:cs="Times New Roman"/>
        <w:b/>
      </w:rPr>
      <w:t xml:space="preserve"> TEMPLATE</w:t>
    </w:r>
  </w:p>
  <w:p w14:paraId="25AE42B0" w14:textId="77777777" w:rsidR="0073376D" w:rsidRPr="00955954" w:rsidRDefault="0073376D" w:rsidP="0073376D">
    <w:pPr>
      <w:pStyle w:val="Header"/>
    </w:pPr>
  </w:p>
  <w:p w14:paraId="118CCE2A" w14:textId="4EA3016E" w:rsidR="002C76E4" w:rsidRPr="0073376D" w:rsidRDefault="002C76E4" w:rsidP="007337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11F" w14:textId="04FF65C8" w:rsidR="00955954" w:rsidRPr="00DC3A10" w:rsidRDefault="00955954" w:rsidP="00955954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FLIGHT MISHAP </w:t>
    </w:r>
    <w:r w:rsidR="0073376D">
      <w:rPr>
        <w:rFonts w:ascii="Times New Roman" w:hAnsi="Times New Roman" w:cs="Times New Roman"/>
        <w:b/>
      </w:rPr>
      <w:t>INVESTIGATION CONCLUSIONS</w:t>
    </w:r>
    <w:r w:rsidRPr="00DC3A10">
      <w:rPr>
        <w:rFonts w:ascii="Times New Roman" w:hAnsi="Times New Roman" w:cs="Times New Roman"/>
        <w:b/>
      </w:rPr>
      <w:t xml:space="preserve"> TEMPLATE</w:t>
    </w:r>
  </w:p>
  <w:p w14:paraId="139A3C59" w14:textId="3C6469D4" w:rsidR="00BC6312" w:rsidRPr="00955954" w:rsidRDefault="00BC6312" w:rsidP="00955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35A"/>
    <w:multiLevelType w:val="hybridMultilevel"/>
    <w:tmpl w:val="1DF82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C57FA"/>
    <w:multiLevelType w:val="hybridMultilevel"/>
    <w:tmpl w:val="170A62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2166563">
    <w:abstractNumId w:val="0"/>
  </w:num>
  <w:num w:numId="2" w16cid:durableId="1042094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440"/>
    <w:rsid w:val="0005318B"/>
    <w:rsid w:val="000C0428"/>
    <w:rsid w:val="000E0A59"/>
    <w:rsid w:val="0011128E"/>
    <w:rsid w:val="00175DE8"/>
    <w:rsid w:val="0025295B"/>
    <w:rsid w:val="00293173"/>
    <w:rsid w:val="002C76E4"/>
    <w:rsid w:val="00334B2C"/>
    <w:rsid w:val="00417417"/>
    <w:rsid w:val="00494313"/>
    <w:rsid w:val="004D2335"/>
    <w:rsid w:val="004E05A3"/>
    <w:rsid w:val="004F074F"/>
    <w:rsid w:val="00564C03"/>
    <w:rsid w:val="005D1F80"/>
    <w:rsid w:val="005D2278"/>
    <w:rsid w:val="005D4E98"/>
    <w:rsid w:val="005D7EFE"/>
    <w:rsid w:val="0064586F"/>
    <w:rsid w:val="006A0253"/>
    <w:rsid w:val="006B2F90"/>
    <w:rsid w:val="006E1D30"/>
    <w:rsid w:val="0073376D"/>
    <w:rsid w:val="007358D4"/>
    <w:rsid w:val="007519AF"/>
    <w:rsid w:val="00803A72"/>
    <w:rsid w:val="0082303C"/>
    <w:rsid w:val="00845452"/>
    <w:rsid w:val="00866A6D"/>
    <w:rsid w:val="00873A4E"/>
    <w:rsid w:val="00886503"/>
    <w:rsid w:val="008C099C"/>
    <w:rsid w:val="00911C0A"/>
    <w:rsid w:val="00955954"/>
    <w:rsid w:val="009C6FEA"/>
    <w:rsid w:val="00AA5E69"/>
    <w:rsid w:val="00B43689"/>
    <w:rsid w:val="00B461B2"/>
    <w:rsid w:val="00B53721"/>
    <w:rsid w:val="00BC6312"/>
    <w:rsid w:val="00C2297D"/>
    <w:rsid w:val="00C73F57"/>
    <w:rsid w:val="00CC5DBC"/>
    <w:rsid w:val="00CE7DF9"/>
    <w:rsid w:val="00DB3440"/>
    <w:rsid w:val="00DC3A10"/>
    <w:rsid w:val="00DD2D0A"/>
    <w:rsid w:val="00E01007"/>
    <w:rsid w:val="00E61235"/>
    <w:rsid w:val="00E96F50"/>
    <w:rsid w:val="00EB5B24"/>
    <w:rsid w:val="00EE4104"/>
    <w:rsid w:val="00F02361"/>
    <w:rsid w:val="00F04DF0"/>
    <w:rsid w:val="00F139A4"/>
    <w:rsid w:val="00F3396B"/>
    <w:rsid w:val="00F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7750D"/>
  <w15:chartTrackingRefBased/>
  <w15:docId w15:val="{2419D2BF-57A1-48C4-ABDA-CE45349F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4B2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66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A6D"/>
  </w:style>
  <w:style w:type="paragraph" w:styleId="Footer">
    <w:name w:val="footer"/>
    <w:basedOn w:val="Normal"/>
    <w:link w:val="FooterChar"/>
    <w:unhideWhenUsed/>
    <w:rsid w:val="00866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66A6D"/>
  </w:style>
  <w:style w:type="paragraph" w:styleId="ListParagraph">
    <w:name w:val="List Paragraph"/>
    <w:basedOn w:val="Normal"/>
    <w:uiPriority w:val="34"/>
    <w:qFormat/>
    <w:rsid w:val="00735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7" ma:contentTypeDescription="Create a new document." ma:contentTypeScope="" ma:versionID="798ecc6ec102db182e0848ee776741e6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xmlns:ns4="bac4e3eb-747f-43bc-bf10-c1bbb893ecac" targetNamespace="http://schemas.microsoft.com/office/2006/metadata/properties" ma:root="true" ma:fieldsID="17b75866d62dcef95ae062296b5e4463" ns1:_="" ns2:_="" ns3:_="" ns4:_="">
    <xsd:import namespace="http://schemas.microsoft.com/sharepoint/v3"/>
    <xsd:import namespace="6ec2691c-f65a-45c4-8c5b-743cfd6ac4c5"/>
    <xsd:import namespace="07d0f28b-2024-49a8-960c-0c5563996862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6404443-443c-432a-9bf3-75e25c2fad3e}" ma:internalName="TaxCatchAll" ma:showField="CatchAllData" ma:web="07d0f28b-2024-49a8-960c-0c55639968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ec2691c-f65a-45c4-8c5b-743cfd6ac4c5">
      <Terms xmlns="http://schemas.microsoft.com/office/infopath/2007/PartnerControls"/>
    </lcf76f155ced4ddcb4097134ff3c332f>
    <TaxCatchAll xmlns="bac4e3eb-747f-43bc-bf10-c1bbb893ecac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12EB507-5352-4D6B-A4F5-E8F058CA07D6}"/>
</file>

<file path=customXml/itemProps2.xml><?xml version="1.0" encoding="utf-8"?>
<ds:datastoreItem xmlns:ds="http://schemas.openxmlformats.org/officeDocument/2006/customXml" ds:itemID="{21238597-A497-4E85-8EA5-25C0BAEDAEB7}"/>
</file>

<file path=customXml/itemProps3.xml><?xml version="1.0" encoding="utf-8"?>
<ds:datastoreItem xmlns:ds="http://schemas.openxmlformats.org/officeDocument/2006/customXml" ds:itemID="{3645B35A-E2D1-4E84-99C6-11F4BD9792EF}"/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SEFO 2</dc:creator>
  <cp:keywords/>
  <dc:description/>
  <cp:lastModifiedBy>STACY, SANDRA D CIV USAF HAF AFSEC/SEFO</cp:lastModifiedBy>
  <cp:revision>4</cp:revision>
  <dcterms:created xsi:type="dcterms:W3CDTF">2023-08-10T14:30:00Z</dcterms:created>
  <dcterms:modified xsi:type="dcterms:W3CDTF">2023-08-10T14:31:00Z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